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B7" w:rsidRPr="000335F6" w:rsidRDefault="005657D9" w:rsidP="00CF4BD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>
        <w:rPr>
          <w:rFonts w:ascii="Kokila" w:hAnsi="Kokila" w:cs="Kokila"/>
          <w:noProof/>
          <w:color w:val="FF0000"/>
          <w:szCs w:val="32"/>
        </w:rPr>
        <w:drawing>
          <wp:anchor distT="0" distB="0" distL="114300" distR="114300" simplePos="0" relativeHeight="251659264" behindDoc="0" locked="0" layoutInCell="1" allowOverlap="1" wp14:anchorId="020432F6" wp14:editId="7623AAF5">
            <wp:simplePos x="0" y="0"/>
            <wp:positionH relativeFrom="margin">
              <wp:posOffset>-190831</wp:posOffset>
            </wp:positionH>
            <wp:positionV relativeFrom="paragraph">
              <wp:posOffset>218247</wp:posOffset>
            </wp:positionV>
            <wp:extent cx="1257300" cy="1056640"/>
            <wp:effectExtent l="0" t="0" r="0" b="0"/>
            <wp:wrapNone/>
            <wp:docPr id="7" name="Picture 7" descr="C:\Users\DRIC\AppData\Local\Temp\निशाना छाप नया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C\AppData\Local\Temp\निशाना छाप नया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EB7"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CF4BD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CF4BD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CF4BD7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5657D9" w:rsidRPr="005657D9" w:rsidRDefault="005657D9" w:rsidP="005657D9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26"/>
          <w:szCs w:val="26"/>
        </w:rPr>
      </w:pPr>
      <w:r w:rsidRPr="005657D9">
        <w:rPr>
          <w:rFonts w:ascii="Kokila" w:hAnsi="Kokila" w:cs="Kalimati" w:hint="cs"/>
          <w:b/>
          <w:bCs/>
          <w:sz w:val="26"/>
          <w:szCs w:val="26"/>
          <w:cs/>
        </w:rPr>
        <w:t>मितिः 2078।03।23</w:t>
      </w:r>
    </w:p>
    <w:p w:rsidR="005657D9" w:rsidRDefault="005657D9" w:rsidP="00CF4BD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</w:p>
    <w:p w:rsidR="005657D9" w:rsidRDefault="005657D9" w:rsidP="00CF4BD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</w:p>
    <w:p w:rsidR="00E40EB7" w:rsidRPr="006B2C4F" w:rsidRDefault="00E40EB7" w:rsidP="00CF4BD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6B2C4F">
        <w:rPr>
          <w:rFonts w:ascii="Kokila" w:hAnsi="Kokila" w:cs="Kalimati" w:hint="cs"/>
          <w:b/>
          <w:bCs/>
          <w:sz w:val="40"/>
          <w:szCs w:val="40"/>
          <w:u w:val="single"/>
          <w:cs/>
        </w:rPr>
        <w:t>प्रेस विज्ञप्‍ती</w:t>
      </w:r>
    </w:p>
    <w:p w:rsidR="005657D9" w:rsidRDefault="005657D9" w:rsidP="00473B20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</w:rPr>
      </w:pPr>
    </w:p>
    <w:p w:rsidR="00473B20" w:rsidRDefault="00491608" w:rsidP="00473B20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ab/>
      </w:r>
      <w:r w:rsidR="0084510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चितवन रत्ननगर -८ </w:t>
      </w:r>
      <w:r w:rsidR="00473B20" w:rsidRPr="0084510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स्थित</w:t>
      </w:r>
      <w:r w:rsidR="00845104" w:rsidRPr="0084510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शिवशक्ति खाद्य उद्योग प्रा.लि. </w:t>
      </w:r>
      <w:r w:rsidR="00845104" w:rsidRPr="00845104">
        <w:rPr>
          <w:rFonts w:ascii="PCS NEPALI" w:eastAsiaTheme="minorHAnsi" w:hAnsi="PCS NEPALI" w:cs="Kalimati"/>
          <w:b/>
          <w:bCs/>
          <w:sz w:val="28"/>
          <w:szCs w:val="28"/>
          <w:cs/>
        </w:rPr>
        <w:t>(</w:t>
      </w:r>
      <w:r w:rsidR="00845104" w:rsidRPr="0084510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स्थायी लेखा नं</w:t>
      </w:r>
      <w:r w:rsidR="00845104" w:rsidRPr="00845104">
        <w:rPr>
          <w:rFonts w:ascii="PCS NEPALI" w:eastAsiaTheme="minorHAnsi" w:hAnsi="PCS NEPALI" w:cs="Kalimati"/>
          <w:b/>
          <w:bCs/>
          <w:sz w:val="28"/>
          <w:szCs w:val="28"/>
          <w:cs/>
        </w:rPr>
        <w:t xml:space="preserve">. </w:t>
      </w:r>
      <w:r w:rsidR="00845104" w:rsidRPr="0084510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300153273</w:t>
      </w:r>
      <w:r w:rsidR="00845104" w:rsidRPr="00845104">
        <w:rPr>
          <w:rFonts w:ascii="PCS NEPALI" w:eastAsiaTheme="minorHAnsi" w:hAnsi="PCS NEPALI" w:cs="Kalimati"/>
          <w:b/>
          <w:bCs/>
          <w:sz w:val="28"/>
          <w:szCs w:val="28"/>
          <w:cs/>
        </w:rPr>
        <w:t>)</w:t>
      </w:r>
      <w:r w:rsidR="00845104" w:rsidRPr="0084510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का </w:t>
      </w:r>
      <w:r w:rsidR="009C32B0" w:rsidRPr="0084510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संचालक</w:t>
      </w:r>
      <w:r w:rsidR="00845104" w:rsidRPr="0084510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दिनेश कुमार अग्रवाल </w:t>
      </w:r>
      <w:r w:rsidR="009C32B0" w:rsidRPr="0084510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समेत ३ जनाले </w:t>
      </w:r>
      <w:r w:rsidR="00473B20" w:rsidRPr="00845104">
        <w:rPr>
          <w:rFonts w:ascii="PCS NEPALI" w:eastAsiaTheme="minorHAnsi" w:hAnsi="PCS NEPALI" w:cs="Kalimati"/>
          <w:b/>
          <w:bCs/>
          <w:sz w:val="28"/>
          <w:szCs w:val="28"/>
          <w:cs/>
        </w:rPr>
        <w:t>राजस्व चुहावट</w:t>
      </w:r>
      <w:r w:rsidR="00473B20" w:rsidRPr="0084510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गरेको अभियोगमा रु</w:t>
      </w:r>
      <w:r w:rsidR="004870A0" w:rsidRPr="0084510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.</w:t>
      </w:r>
      <w:r w:rsidR="00473B20" w:rsidRPr="0084510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845104" w:rsidRPr="00845104">
        <w:rPr>
          <w:rFonts w:ascii="PCS NEPALI" w:eastAsiaTheme="minorHAnsi" w:hAnsi="PCS NEPALI" w:cs="Kalimati"/>
          <w:b/>
          <w:bCs/>
          <w:sz w:val="28"/>
          <w:szCs w:val="28"/>
        </w:rPr>
        <w:t>9,27,37,560.</w:t>
      </w:r>
      <w:r w:rsidR="00845104" w:rsidRPr="0084510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-</w:t>
      </w:r>
      <w:r w:rsidR="00845104" w:rsidRPr="00845104">
        <w:rPr>
          <w:rFonts w:ascii="PCS NEPALI" w:eastAsiaTheme="minorHAnsi" w:hAnsi="PCS NEPALI" w:cs="Kalimati"/>
          <w:b/>
          <w:bCs/>
          <w:sz w:val="28"/>
          <w:szCs w:val="28"/>
        </w:rPr>
        <w:t xml:space="preserve"> -cIf/]kL gf} s/f]* ;QfO{; nfv ;}tL; xhf/ kf+r ;o ;f·L dfq_</w:t>
      </w:r>
      <w:r w:rsidR="009C32B0" w:rsidRPr="0084510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473B20" w:rsidRPr="00845104">
        <w:rPr>
          <w:rFonts w:ascii="PCS NEPALI" w:eastAsiaTheme="minorHAnsi" w:hAnsi="PCS NEPALI" w:cs="Kalimati"/>
          <w:b/>
          <w:bCs/>
          <w:sz w:val="28"/>
          <w:szCs w:val="28"/>
          <w:cs/>
        </w:rPr>
        <w:t>विगो असुल गरी</w:t>
      </w:r>
      <w:r w:rsidR="00473B20" w:rsidRPr="009C32B0">
        <w:rPr>
          <w:rFonts w:ascii="PCS NEPALI" w:hAnsi="PCS NEPALI" w:cs="Kalimati"/>
          <w:b/>
          <w:bCs/>
          <w:sz w:val="28"/>
          <w:szCs w:val="28"/>
          <w:cs/>
        </w:rPr>
        <w:t xml:space="preserve"> जरिवाना र कैद</w:t>
      </w:r>
      <w:r w:rsidR="00473B20" w:rsidRPr="009C32B0">
        <w:rPr>
          <w:rFonts w:ascii="PCS NEPALI" w:hAnsi="PCS NEPALI" w:cs="Kalimati" w:hint="cs"/>
          <w:b/>
          <w:bCs/>
          <w:sz w:val="28"/>
          <w:szCs w:val="28"/>
          <w:cs/>
        </w:rPr>
        <w:t xml:space="preserve"> सजाय</w:t>
      </w:r>
      <w:r w:rsidR="00473B20" w:rsidRPr="009C32B0">
        <w:rPr>
          <w:rFonts w:ascii="PCS NEPALI" w:hAnsi="PCS NEPALI" w:cs="Kalimati"/>
          <w:b/>
          <w:bCs/>
          <w:sz w:val="28"/>
          <w:szCs w:val="28"/>
          <w:cs/>
        </w:rPr>
        <w:t xml:space="preserve"> मागदावी लिई मिति </w:t>
      </w:r>
      <w:r w:rsidR="00473B20" w:rsidRPr="009C32B0">
        <w:rPr>
          <w:rFonts w:ascii="PCS NEPALI" w:hAnsi="PCS NEPALI" w:cs="Kalimati" w:hint="cs"/>
          <w:b/>
          <w:bCs/>
          <w:sz w:val="28"/>
          <w:szCs w:val="28"/>
          <w:cs/>
        </w:rPr>
        <w:t>207</w:t>
      </w:r>
      <w:r w:rsidR="00845104">
        <w:rPr>
          <w:rFonts w:ascii="PCS NEPALI" w:hAnsi="PCS NEPALI" w:cs="Kalimati" w:hint="cs"/>
          <w:b/>
          <w:bCs/>
          <w:sz w:val="28"/>
          <w:szCs w:val="28"/>
          <w:cs/>
        </w:rPr>
        <w:t>८</w:t>
      </w:r>
      <w:r w:rsidR="00473B20" w:rsidRPr="009C32B0">
        <w:rPr>
          <w:rFonts w:ascii="PCS NEPALI" w:hAnsi="PCS NEPALI" w:cs="Kalimati" w:hint="cs"/>
          <w:b/>
          <w:bCs/>
          <w:sz w:val="28"/>
          <w:szCs w:val="28"/>
          <w:cs/>
        </w:rPr>
        <w:t>।</w:t>
      </w:r>
      <w:r w:rsidR="00845104">
        <w:rPr>
          <w:rFonts w:ascii="PCS NEPALI" w:hAnsi="PCS NEPALI" w:cs="Kalimati" w:hint="cs"/>
          <w:b/>
          <w:bCs/>
          <w:sz w:val="28"/>
          <w:szCs w:val="28"/>
          <w:cs/>
        </w:rPr>
        <w:t>03</w:t>
      </w:r>
      <w:r w:rsidR="00473B20" w:rsidRPr="009C32B0">
        <w:rPr>
          <w:rFonts w:ascii="PCS NEPALI" w:hAnsi="PCS NEPALI" w:cs="Kalimati" w:hint="cs"/>
          <w:b/>
          <w:bCs/>
          <w:sz w:val="28"/>
          <w:szCs w:val="28"/>
          <w:cs/>
        </w:rPr>
        <w:t>।</w:t>
      </w:r>
      <w:r w:rsidR="00845104">
        <w:rPr>
          <w:rFonts w:ascii="PCS NEPALI" w:hAnsi="PCS NEPALI" w:cs="Kalimati" w:hint="cs"/>
          <w:b/>
          <w:bCs/>
          <w:sz w:val="28"/>
          <w:szCs w:val="28"/>
          <w:cs/>
        </w:rPr>
        <w:t>23</w:t>
      </w:r>
      <w:r w:rsidR="00473B20" w:rsidRPr="009C32B0">
        <w:rPr>
          <w:rFonts w:ascii="PCS NEPALI" w:hAnsi="PCS NEPALI" w:cs="Kalimati"/>
          <w:b/>
          <w:bCs/>
          <w:sz w:val="28"/>
          <w:szCs w:val="28"/>
          <w:cs/>
        </w:rPr>
        <w:t xml:space="preserve"> गते </w:t>
      </w:r>
      <w:r w:rsidR="00473B20" w:rsidRPr="009C32B0">
        <w:rPr>
          <w:rFonts w:ascii="PCS NEPALI" w:hAnsi="PCS NEPALI" w:cs="Kalimati" w:hint="cs"/>
          <w:b/>
          <w:bCs/>
          <w:sz w:val="28"/>
          <w:szCs w:val="28"/>
          <w:cs/>
        </w:rPr>
        <w:t xml:space="preserve">श्री </w:t>
      </w:r>
      <w:r w:rsidR="00473B20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उच्च अदालत पाटनमा</w:t>
      </w:r>
      <w:r w:rsidR="00473B20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मुद्दा दायर </w:t>
      </w:r>
      <w:r w:rsidR="00473B20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गरिएको।</w:t>
      </w:r>
    </w:p>
    <w:p w:rsidR="00845104" w:rsidRDefault="00845104" w:rsidP="00473B20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</w:p>
    <w:p w:rsidR="00C77697" w:rsidRPr="004870A0" w:rsidRDefault="000A14D0" w:rsidP="00CF4BD7">
      <w:pPr>
        <w:spacing w:after="0" w:line="240" w:lineRule="auto"/>
        <w:ind w:left="720" w:right="29"/>
        <w:jc w:val="both"/>
        <w:rPr>
          <w:rFonts w:ascii="Kokila" w:hAnsi="Kokila" w:cs="Kalimati"/>
          <w:sz w:val="26"/>
          <w:szCs w:val="26"/>
        </w:rPr>
      </w:pPr>
      <w:r w:rsidRPr="009F3C10">
        <w:rPr>
          <w:rFonts w:ascii="Preeti" w:hAnsi="Preeti" w:cs="Kalimati" w:hint="cs"/>
          <w:noProof/>
          <w:sz w:val="26"/>
          <w:szCs w:val="24"/>
          <w:cs/>
        </w:rPr>
        <w:t xml:space="preserve">शिवशक्ति खाद्य उद्योग प्रा.लि. </w:t>
      </w:r>
      <w:r w:rsidRPr="009F3C10">
        <w:rPr>
          <w:rFonts w:cs="Kalimati"/>
          <w:sz w:val="26"/>
          <w:szCs w:val="24"/>
          <w:cs/>
        </w:rPr>
        <w:t>(</w:t>
      </w:r>
      <w:r w:rsidRPr="009F3C10">
        <w:rPr>
          <w:rFonts w:cs="Kalimati" w:hint="cs"/>
          <w:sz w:val="26"/>
          <w:szCs w:val="24"/>
          <w:cs/>
        </w:rPr>
        <w:t>स्थायी लेखा नं</w:t>
      </w:r>
      <w:r w:rsidRPr="009F3C10">
        <w:rPr>
          <w:rFonts w:cs="Kalimati"/>
          <w:sz w:val="26"/>
          <w:szCs w:val="24"/>
          <w:cs/>
        </w:rPr>
        <w:t xml:space="preserve">. </w:t>
      </w:r>
      <w:r w:rsidRPr="009F3C10">
        <w:rPr>
          <w:rFonts w:cs="Kalimati" w:hint="cs"/>
          <w:sz w:val="26"/>
          <w:szCs w:val="24"/>
          <w:cs/>
        </w:rPr>
        <w:t>300153273</w:t>
      </w:r>
      <w:r w:rsidRPr="009F3C10">
        <w:rPr>
          <w:rFonts w:cs="Kalimati"/>
          <w:sz w:val="26"/>
          <w:szCs w:val="24"/>
          <w:cs/>
        </w:rPr>
        <w:t>)</w:t>
      </w:r>
      <w:r>
        <w:rPr>
          <w:rFonts w:cs="Kalimati"/>
          <w:sz w:val="26"/>
          <w:szCs w:val="24"/>
        </w:rPr>
        <w:t xml:space="preserve"> </w:t>
      </w:r>
      <w:r>
        <w:rPr>
          <w:rFonts w:cs="Kalimati" w:hint="cs"/>
          <w:sz w:val="26"/>
          <w:szCs w:val="24"/>
          <w:cs/>
        </w:rPr>
        <w:t xml:space="preserve">का </w:t>
      </w:r>
      <w:r w:rsidR="004870A0" w:rsidRPr="004870A0">
        <w:rPr>
          <w:rFonts w:ascii="PCS NEPALI" w:hAnsi="PCS NEPALI" w:cs="Kalimati" w:hint="cs"/>
          <w:b/>
          <w:bCs/>
          <w:sz w:val="26"/>
          <w:szCs w:val="26"/>
          <w:cs/>
        </w:rPr>
        <w:t>संचालक</w:t>
      </w:r>
      <w:r>
        <w:rPr>
          <w:rFonts w:ascii="PCS NEPALI" w:hAnsi="PCS NEPALI" w:cs="Kalimati" w:hint="cs"/>
          <w:b/>
          <w:bCs/>
          <w:sz w:val="26"/>
          <w:szCs w:val="26"/>
          <w:cs/>
        </w:rPr>
        <w:t xml:space="preserve">द्वय </w:t>
      </w:r>
      <w:r w:rsidRPr="009F3C10">
        <w:rPr>
          <w:rFonts w:ascii="PCS NEPALI" w:hAnsi="PCS NEPALI" w:cs="Kalimati"/>
          <w:b/>
          <w:bCs/>
          <w:sz w:val="26"/>
          <w:szCs w:val="24"/>
        </w:rPr>
        <w:t>lbg]z s'df/ cu|jfn</w:t>
      </w:r>
      <w:r>
        <w:rPr>
          <w:rFonts w:ascii="PCS NEPALI" w:hAnsi="PCS NEPALI" w:cs="Kalimati" w:hint="cs"/>
          <w:b/>
          <w:bCs/>
          <w:sz w:val="26"/>
          <w:szCs w:val="24"/>
          <w:cs/>
        </w:rPr>
        <w:t xml:space="preserve"> र </w:t>
      </w:r>
      <w:r w:rsidRPr="000A14D0">
        <w:rPr>
          <w:rFonts w:ascii="PCS NEPALI" w:hAnsi="PCS NEPALI" w:cs="Kalimati" w:hint="cs"/>
          <w:b/>
          <w:bCs/>
          <w:sz w:val="26"/>
          <w:szCs w:val="24"/>
          <w:cs/>
        </w:rPr>
        <w:t>सिमा अग्रवाल</w:t>
      </w:r>
      <w:r>
        <w:rPr>
          <w:rFonts w:ascii="PCS NEPALI" w:hAnsi="PCS NEPALI" w:cs="Kalimati" w:hint="cs"/>
          <w:b/>
          <w:bCs/>
          <w:sz w:val="26"/>
          <w:szCs w:val="26"/>
          <w:cs/>
        </w:rPr>
        <w:t xml:space="preserve"> </w:t>
      </w:r>
      <w:r w:rsidR="004870A0" w:rsidRPr="004870A0">
        <w:rPr>
          <w:rFonts w:ascii="PCS NEPALI" w:hAnsi="PCS NEPALI" w:cs="Kalimati" w:hint="cs"/>
          <w:b/>
          <w:bCs/>
          <w:sz w:val="26"/>
          <w:szCs w:val="26"/>
          <w:cs/>
        </w:rPr>
        <w:t>तथा</w:t>
      </w:r>
      <w:r>
        <w:rPr>
          <w:rFonts w:ascii="PCS NEPALI" w:hAnsi="PCS NEPALI" w:cs="Kalimati" w:hint="cs"/>
          <w:b/>
          <w:bCs/>
          <w:sz w:val="26"/>
          <w:szCs w:val="26"/>
          <w:cs/>
        </w:rPr>
        <w:t xml:space="preserve"> </w:t>
      </w:r>
      <w:r w:rsidRPr="009F3C10">
        <w:rPr>
          <w:rFonts w:cs="Kalimati"/>
          <w:noProof/>
          <w:sz w:val="26"/>
          <w:szCs w:val="24"/>
          <w:cs/>
        </w:rPr>
        <w:t>थपलिया ट्रेड सप्लायर्स (स्थायी लेखा नं.</w:t>
      </w:r>
      <w:r w:rsidRPr="009F3C10">
        <w:rPr>
          <w:rFonts w:cs="Kalimati" w:hint="cs"/>
          <w:noProof/>
          <w:sz w:val="26"/>
          <w:szCs w:val="24"/>
          <w:cs/>
        </w:rPr>
        <w:t>:</w:t>
      </w:r>
      <w:r w:rsidRPr="009F3C10">
        <w:rPr>
          <w:rFonts w:cs="Kalimati"/>
          <w:noProof/>
          <w:sz w:val="26"/>
          <w:szCs w:val="24"/>
          <w:cs/>
        </w:rPr>
        <w:t xml:space="preserve"> ६०६२५७६७७) का प्रोपाईटर</w:t>
      </w:r>
      <w:r>
        <w:rPr>
          <w:rFonts w:cs="Kalimati" w:hint="cs"/>
          <w:noProof/>
          <w:sz w:val="26"/>
          <w:szCs w:val="24"/>
          <w:cs/>
        </w:rPr>
        <w:t xml:space="preserve"> </w:t>
      </w:r>
      <w:r w:rsidRPr="009F3C10">
        <w:rPr>
          <w:rFonts w:ascii="PCS NEPALI" w:hAnsi="PCS NEPALI" w:cs="Kalimati" w:hint="cs"/>
          <w:b/>
          <w:bCs/>
          <w:sz w:val="26"/>
          <w:szCs w:val="24"/>
          <w:cs/>
        </w:rPr>
        <w:t>राम प्रसाद थपलिया</w:t>
      </w:r>
      <w:r w:rsidR="00161E88" w:rsidRPr="000A14D0">
        <w:rPr>
          <w:rFonts w:ascii="PCS NEPALI" w:hAnsi="PCS NEPALI" w:cs="Kalimati" w:hint="cs"/>
          <w:b/>
          <w:bCs/>
          <w:sz w:val="26"/>
          <w:szCs w:val="24"/>
          <w:cs/>
        </w:rPr>
        <w:t>ले</w:t>
      </w:r>
      <w:r w:rsidR="00C92863">
        <w:rPr>
          <w:rFonts w:ascii="PCS NEPALI" w:hAnsi="PCS NEPALI" w:cs="Kalimati" w:hint="cs"/>
          <w:b/>
          <w:bCs/>
          <w:sz w:val="26"/>
          <w:szCs w:val="26"/>
          <w:cs/>
        </w:rPr>
        <w:t xml:space="preserve"> </w:t>
      </w:r>
      <w:r w:rsidR="00C92863">
        <w:rPr>
          <w:rFonts w:ascii="PCS NEPALI" w:hAnsi="PCS NEPALI" w:cs="Kalimati" w:hint="cs"/>
          <w:sz w:val="26"/>
          <w:szCs w:val="26"/>
          <w:cs/>
        </w:rPr>
        <w:t>बास्तविक</w:t>
      </w:r>
      <w:r>
        <w:rPr>
          <w:rFonts w:ascii="PCS NEPALI" w:hAnsi="PCS NEPALI" w:cs="Kalimati" w:hint="cs"/>
          <w:sz w:val="26"/>
          <w:szCs w:val="26"/>
          <w:cs/>
        </w:rPr>
        <w:t xml:space="preserve"> खरिद तथा </w:t>
      </w:r>
      <w:r w:rsidR="00C92863">
        <w:rPr>
          <w:rFonts w:ascii="PCS NEPALI" w:hAnsi="PCS NEPALI" w:cs="Kalimati" w:hint="cs"/>
          <w:sz w:val="26"/>
          <w:szCs w:val="26"/>
          <w:cs/>
        </w:rPr>
        <w:t>विक्री</w:t>
      </w:r>
      <w:r>
        <w:rPr>
          <w:rFonts w:ascii="PCS NEPALI" w:hAnsi="PCS NEPALI" w:cs="Kalimati" w:hint="cs"/>
          <w:sz w:val="26"/>
          <w:szCs w:val="26"/>
          <w:cs/>
        </w:rPr>
        <w:t xml:space="preserve"> नदेखाई </w:t>
      </w:r>
      <w:r w:rsidR="00704F71" w:rsidRPr="004870A0">
        <w:rPr>
          <w:rFonts w:ascii="Kokila" w:hAnsi="Kokila" w:cs="Kalimati"/>
          <w:sz w:val="26"/>
          <w:szCs w:val="26"/>
          <w:cs/>
          <w:lang w:bidi="hi-IN"/>
        </w:rPr>
        <w:t>मूल्य अभिवृद्धि कर</w:t>
      </w:r>
      <w:r w:rsidR="00C92863">
        <w:rPr>
          <w:rFonts w:ascii="Kokila" w:hAnsi="Kokila" w:cs="Kalimati" w:hint="cs"/>
          <w:sz w:val="26"/>
          <w:szCs w:val="26"/>
          <w:cs/>
          <w:lang w:bidi="hi-IN"/>
        </w:rPr>
        <w:t xml:space="preserve">, </w:t>
      </w:r>
      <w:r w:rsidR="00C92863" w:rsidRPr="00C92863">
        <w:rPr>
          <w:rFonts w:ascii="Kokila" w:hAnsi="Kokila" w:cs="Kalimati" w:hint="cs"/>
          <w:sz w:val="26"/>
          <w:szCs w:val="26"/>
          <w:cs/>
          <w:lang w:bidi="hi-IN"/>
        </w:rPr>
        <w:t>लाभांश कर</w:t>
      </w:r>
      <w:r w:rsidR="00704F71" w:rsidRPr="004870A0">
        <w:rPr>
          <w:rFonts w:ascii="Kokila" w:hAnsi="Kokila" w:cs="Kalimati"/>
          <w:sz w:val="26"/>
          <w:szCs w:val="26"/>
          <w:cs/>
          <w:lang w:bidi="hi-IN"/>
        </w:rPr>
        <w:t xml:space="preserve"> र आयकर समेतको राजस्व चुहावटको कसूर</w:t>
      </w:r>
      <w:r w:rsidR="00704F71" w:rsidRPr="004870A0">
        <w:rPr>
          <w:rFonts w:ascii="Kokila" w:hAnsi="Kokila" w:cs="Kalimati"/>
          <w:sz w:val="26"/>
          <w:szCs w:val="26"/>
          <w:lang w:bidi="hi-IN"/>
        </w:rPr>
        <w:t xml:space="preserve"> </w:t>
      </w:r>
      <w:r w:rsidR="00704F71" w:rsidRPr="004870A0">
        <w:rPr>
          <w:rFonts w:ascii="Kokila" w:hAnsi="Kokila" w:cs="Kalimati" w:hint="cs"/>
          <w:sz w:val="26"/>
          <w:szCs w:val="26"/>
          <w:cs/>
        </w:rPr>
        <w:t>गरेको</w:t>
      </w:r>
      <w:r w:rsidR="001272FD">
        <w:rPr>
          <w:rFonts w:ascii="Kokila" w:hAnsi="Kokila" w:cs="Kalimati" w:hint="cs"/>
          <w:sz w:val="26"/>
          <w:szCs w:val="26"/>
          <w:cs/>
        </w:rPr>
        <w:t xml:space="preserve"> </w:t>
      </w:r>
      <w:r>
        <w:rPr>
          <w:rFonts w:ascii="Kokila" w:hAnsi="Kokila" w:cs="Kalimati" w:hint="cs"/>
          <w:sz w:val="26"/>
          <w:szCs w:val="26"/>
          <w:cs/>
        </w:rPr>
        <w:t>पाइयो</w:t>
      </w:r>
      <w:r w:rsidR="00704F71" w:rsidRPr="004870A0">
        <w:rPr>
          <w:rFonts w:ascii="Kokila" w:hAnsi="Kokila" w:cs="Kalimati"/>
          <w:sz w:val="26"/>
          <w:szCs w:val="26"/>
          <w:cs/>
          <w:lang w:bidi="hi-IN"/>
        </w:rPr>
        <w:t xml:space="preserve"> । </w:t>
      </w:r>
      <w:r w:rsidR="00704F71" w:rsidRPr="004870A0">
        <w:rPr>
          <w:rFonts w:ascii="Kokila" w:hAnsi="Kokila" w:cs="Kalimati" w:hint="cs"/>
          <w:sz w:val="26"/>
          <w:szCs w:val="26"/>
          <w:cs/>
        </w:rPr>
        <w:t>प्रतिवादी</w:t>
      </w:r>
      <w:r>
        <w:rPr>
          <w:rFonts w:ascii="Kokila" w:hAnsi="Kokila" w:cs="Kalimati" w:hint="cs"/>
          <w:sz w:val="26"/>
          <w:szCs w:val="26"/>
          <w:cs/>
        </w:rPr>
        <w:t>हरु</w:t>
      </w:r>
      <w:r w:rsidR="00704F71" w:rsidRPr="004870A0">
        <w:rPr>
          <w:rFonts w:ascii="Kokila" w:hAnsi="Kokila" w:cs="Kalimati" w:hint="cs"/>
          <w:sz w:val="26"/>
          <w:szCs w:val="26"/>
          <w:cs/>
        </w:rPr>
        <w:t xml:space="preserve">ले </w:t>
      </w:r>
      <w:r w:rsidR="00704F71" w:rsidRPr="004870A0">
        <w:rPr>
          <w:rFonts w:ascii="Kokila" w:hAnsi="Kokila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="00704F71" w:rsidRPr="004870A0">
        <w:rPr>
          <w:rFonts w:ascii="Kokila" w:hAnsi="Kokila" w:cs="Kalimati"/>
          <w:sz w:val="26"/>
          <w:szCs w:val="26"/>
        </w:rPr>
        <w:t xml:space="preserve">, </w:t>
      </w:r>
      <w:r w:rsidR="00704F71" w:rsidRPr="004870A0">
        <w:rPr>
          <w:rFonts w:ascii="Kokila" w:hAnsi="Kokila" w:cs="Kalimati"/>
          <w:sz w:val="26"/>
          <w:szCs w:val="26"/>
          <w:cs/>
          <w:lang w:bidi="hi-IN"/>
        </w:rPr>
        <w:t>२०५२</w:t>
      </w:r>
      <w:r w:rsidR="00FF631B">
        <w:rPr>
          <w:rFonts w:ascii="Kokila" w:hAnsi="Kokila" w:cs="Kalimati"/>
          <w:sz w:val="26"/>
          <w:szCs w:val="26"/>
          <w:lang w:bidi="hi-IN"/>
        </w:rPr>
        <w:t xml:space="preserve"> </w:t>
      </w:r>
      <w:r w:rsidR="00FF631B" w:rsidRPr="004870A0">
        <w:rPr>
          <w:rFonts w:ascii="Kokila" w:hAnsi="Kokila" w:cs="Kalimati" w:hint="cs"/>
          <w:sz w:val="26"/>
          <w:szCs w:val="26"/>
          <w:cs/>
        </w:rPr>
        <w:t>(पहिलो संशोधन -2076)</w:t>
      </w:r>
      <w:r w:rsidR="00704F71" w:rsidRPr="004870A0">
        <w:rPr>
          <w:rFonts w:ascii="Kokila" w:hAnsi="Kokila" w:cs="Kalimati"/>
          <w:sz w:val="26"/>
          <w:szCs w:val="26"/>
          <w:cs/>
          <w:lang w:bidi="hi-IN"/>
        </w:rPr>
        <w:t xml:space="preserve"> को दफा ३ ले निषेधित</w:t>
      </w:r>
      <w:r w:rsidR="00024169">
        <w:rPr>
          <w:rFonts w:ascii="Kokila" w:hAnsi="Kokila" w:cs="Kalimati" w:hint="cs"/>
          <w:sz w:val="26"/>
          <w:szCs w:val="26"/>
          <w:cs/>
        </w:rPr>
        <w:t xml:space="preserve">, </w:t>
      </w:r>
      <w:r w:rsidR="00704F71" w:rsidRPr="004870A0">
        <w:rPr>
          <w:rFonts w:ascii="Kokila" w:hAnsi="Kokila" w:cs="Kalimati"/>
          <w:sz w:val="26"/>
          <w:szCs w:val="26"/>
          <w:cs/>
        </w:rPr>
        <w:t>सोही</w:t>
      </w:r>
      <w:r w:rsidR="00704F71" w:rsidRPr="004870A0">
        <w:rPr>
          <w:rFonts w:ascii="Kokila" w:hAnsi="Kokila" w:cs="Kalimati"/>
          <w:sz w:val="26"/>
          <w:szCs w:val="26"/>
          <w:cs/>
          <w:lang w:bidi="hi-IN"/>
        </w:rPr>
        <w:t xml:space="preserve"> ऐनको दफा ४ को </w:t>
      </w:r>
      <w:r w:rsidR="00704F71" w:rsidRPr="004870A0">
        <w:rPr>
          <w:rFonts w:ascii="Kokila" w:hAnsi="Kokila" w:cs="Kalimati"/>
          <w:sz w:val="26"/>
          <w:szCs w:val="26"/>
          <w:cs/>
        </w:rPr>
        <w:t xml:space="preserve">खण्ड </w:t>
      </w:r>
      <w:r w:rsidR="00704F71" w:rsidRPr="004870A0">
        <w:rPr>
          <w:rFonts w:ascii="Kokila" w:hAnsi="Kokila" w:cs="Kalimati"/>
          <w:sz w:val="26"/>
          <w:szCs w:val="26"/>
          <w:cs/>
          <w:lang w:bidi="hi-IN"/>
        </w:rPr>
        <w:t>(क)</w:t>
      </w:r>
      <w:r w:rsidR="00704F71" w:rsidRPr="004870A0">
        <w:rPr>
          <w:rFonts w:ascii="Kokila" w:hAnsi="Kokila" w:cs="Kalimati" w:hint="cs"/>
          <w:sz w:val="26"/>
          <w:szCs w:val="26"/>
          <w:cs/>
        </w:rPr>
        <w:t>,</w:t>
      </w:r>
      <w:r w:rsidR="00704F71" w:rsidRPr="004870A0">
        <w:rPr>
          <w:rFonts w:ascii="Kokila" w:hAnsi="Kokila" w:cs="Kalimati"/>
          <w:sz w:val="26"/>
          <w:szCs w:val="26"/>
          <w:cs/>
          <w:lang w:bidi="hi-IN"/>
        </w:rPr>
        <w:t xml:space="preserve"> (ख)</w:t>
      </w:r>
      <w:r w:rsidR="00704F71" w:rsidRPr="004870A0">
        <w:rPr>
          <w:rFonts w:ascii="Kokila" w:hAnsi="Kokila" w:cs="Kalimati" w:hint="cs"/>
          <w:sz w:val="26"/>
          <w:szCs w:val="26"/>
          <w:cs/>
        </w:rPr>
        <w:t xml:space="preserve"> र (छ) बमोजिम कसुर </w:t>
      </w:r>
      <w:r w:rsidR="00024169">
        <w:rPr>
          <w:rFonts w:ascii="Kokila" w:hAnsi="Kokila" w:cs="Kalimati" w:hint="cs"/>
          <w:sz w:val="26"/>
          <w:szCs w:val="26"/>
          <w:cs/>
        </w:rPr>
        <w:t>गरेको ठहर गरी</w:t>
      </w:r>
      <w:r w:rsidR="000B5CB6" w:rsidRPr="004870A0">
        <w:rPr>
          <w:rFonts w:ascii="Kokila" w:hAnsi="Kokila" w:cs="Kalimati" w:hint="cs"/>
          <w:sz w:val="26"/>
          <w:szCs w:val="26"/>
          <w:cs/>
        </w:rPr>
        <w:t xml:space="preserve"> </w:t>
      </w:r>
      <w:r w:rsidR="0023504F" w:rsidRPr="004870A0">
        <w:rPr>
          <w:rFonts w:ascii="Kokila" w:hAnsi="Kokila" w:cs="Kalimati" w:hint="cs"/>
          <w:sz w:val="26"/>
          <w:szCs w:val="26"/>
          <w:cs/>
        </w:rPr>
        <w:t>राजस्व चुहावट (अनुसन्धान तथा नियन्त्रण) ऐन, 2052</w:t>
      </w:r>
      <w:r w:rsidR="00FF631B">
        <w:rPr>
          <w:rFonts w:ascii="Kokila" w:hAnsi="Kokila" w:cs="Kalimati"/>
          <w:sz w:val="26"/>
          <w:szCs w:val="26"/>
        </w:rPr>
        <w:t xml:space="preserve"> </w:t>
      </w:r>
      <w:r w:rsidR="00FF631B" w:rsidRPr="004870A0">
        <w:rPr>
          <w:rFonts w:ascii="Kokila" w:hAnsi="Kokila" w:cs="Kalimati" w:hint="cs"/>
          <w:sz w:val="26"/>
          <w:szCs w:val="26"/>
          <w:cs/>
        </w:rPr>
        <w:t>(पहिलो संशोधन -2076)</w:t>
      </w:r>
      <w:r w:rsidR="0023504F" w:rsidRPr="004870A0">
        <w:rPr>
          <w:rFonts w:ascii="Kokila" w:hAnsi="Kokila" w:cs="Kalimati" w:hint="cs"/>
          <w:sz w:val="26"/>
          <w:szCs w:val="26"/>
          <w:cs/>
        </w:rPr>
        <w:t xml:space="preserve"> को दफा २(छ१) बमोजिम</w:t>
      </w:r>
      <w:r w:rsidR="00BA422A">
        <w:rPr>
          <w:rFonts w:ascii="Kokila" w:hAnsi="Kokila" w:cs="Kalimati"/>
          <w:sz w:val="26"/>
          <w:szCs w:val="26"/>
        </w:rPr>
        <w:t xml:space="preserve"> </w:t>
      </w:r>
      <w:r w:rsidR="00BA422A">
        <w:rPr>
          <w:rFonts w:ascii="Kokila" w:hAnsi="Kokila" w:cs="Kalimati" w:hint="cs"/>
          <w:sz w:val="26"/>
          <w:szCs w:val="26"/>
          <w:cs/>
        </w:rPr>
        <w:t>म</w:t>
      </w:r>
      <w:r w:rsidR="005657D9">
        <w:rPr>
          <w:rFonts w:ascii="Kokila" w:hAnsi="Kokila" w:cs="Kalimati" w:hint="cs"/>
          <w:sz w:val="26"/>
          <w:szCs w:val="26"/>
          <w:cs/>
        </w:rPr>
        <w:t>ू</w:t>
      </w:r>
      <w:r w:rsidR="00BA422A">
        <w:rPr>
          <w:rFonts w:ascii="Kokila" w:hAnsi="Kokila" w:cs="Kalimati" w:hint="cs"/>
          <w:sz w:val="26"/>
          <w:szCs w:val="26"/>
          <w:cs/>
        </w:rPr>
        <w:t>.</w:t>
      </w:r>
      <w:bookmarkStart w:id="0" w:name="_GoBack"/>
      <w:bookmarkEnd w:id="0"/>
      <w:r w:rsidR="00BA422A">
        <w:rPr>
          <w:rFonts w:ascii="Kokila" w:hAnsi="Kokila" w:cs="Kalimati" w:hint="cs"/>
          <w:sz w:val="26"/>
          <w:szCs w:val="26"/>
          <w:cs/>
        </w:rPr>
        <w:t>अ.कर तर्फ रु. 6</w:t>
      </w:r>
      <w:r w:rsidR="00024169">
        <w:rPr>
          <w:rFonts w:ascii="Kokila" w:hAnsi="Kokila" w:cs="Kalimati" w:hint="cs"/>
          <w:sz w:val="26"/>
          <w:szCs w:val="26"/>
          <w:cs/>
        </w:rPr>
        <w:t>,</w:t>
      </w:r>
      <w:r w:rsidR="00BA422A">
        <w:rPr>
          <w:rFonts w:ascii="Kokila" w:hAnsi="Kokila" w:cs="Kalimati" w:hint="cs"/>
          <w:sz w:val="26"/>
          <w:szCs w:val="26"/>
          <w:cs/>
        </w:rPr>
        <w:t>86</w:t>
      </w:r>
      <w:r w:rsidR="00024169">
        <w:rPr>
          <w:rFonts w:ascii="Kokila" w:hAnsi="Kokila" w:cs="Kalimati" w:hint="cs"/>
          <w:sz w:val="26"/>
          <w:szCs w:val="26"/>
          <w:cs/>
        </w:rPr>
        <w:t>,</w:t>
      </w:r>
      <w:r w:rsidR="00BA422A">
        <w:rPr>
          <w:rFonts w:ascii="Kokila" w:hAnsi="Kokila" w:cs="Kalimati" w:hint="cs"/>
          <w:sz w:val="26"/>
          <w:szCs w:val="26"/>
          <w:cs/>
        </w:rPr>
        <w:t>07</w:t>
      </w:r>
      <w:r w:rsidR="00024169">
        <w:rPr>
          <w:rFonts w:ascii="Kokila" w:hAnsi="Kokila" w:cs="Kalimati" w:hint="cs"/>
          <w:sz w:val="26"/>
          <w:szCs w:val="26"/>
          <w:cs/>
        </w:rPr>
        <w:t>,</w:t>
      </w:r>
      <w:r w:rsidR="00BA422A">
        <w:rPr>
          <w:rFonts w:ascii="Kokila" w:hAnsi="Kokila" w:cs="Kalimati" w:hint="cs"/>
          <w:sz w:val="26"/>
          <w:szCs w:val="26"/>
          <w:cs/>
        </w:rPr>
        <w:t>25</w:t>
      </w:r>
      <w:r w:rsidR="00024169">
        <w:rPr>
          <w:rFonts w:ascii="Kokila" w:hAnsi="Kokila" w:cs="Kalimati" w:hint="cs"/>
          <w:sz w:val="26"/>
          <w:szCs w:val="26"/>
          <w:cs/>
        </w:rPr>
        <w:t>3</w:t>
      </w:r>
      <w:r w:rsidR="00BA422A">
        <w:rPr>
          <w:rFonts w:ascii="Kokila" w:hAnsi="Kokila" w:cs="Kalimati" w:hint="cs"/>
          <w:sz w:val="26"/>
          <w:szCs w:val="26"/>
          <w:cs/>
        </w:rPr>
        <w:t>।-</w:t>
      </w:r>
      <w:r w:rsidR="00BA422A" w:rsidRPr="00BA422A">
        <w:rPr>
          <w:rFonts w:ascii="Kokila" w:hAnsi="Kokila" w:cs="Kalimati" w:hint="cs"/>
          <w:sz w:val="26"/>
          <w:szCs w:val="26"/>
          <w:cs/>
        </w:rPr>
        <w:t xml:space="preserve">र आयकर तर्फ रु. </w:t>
      </w:r>
      <w:r w:rsidR="00BA422A">
        <w:rPr>
          <w:rFonts w:ascii="Kokila" w:hAnsi="Kokila" w:cs="Kalimati" w:hint="cs"/>
          <w:sz w:val="26"/>
          <w:szCs w:val="26"/>
          <w:cs/>
        </w:rPr>
        <w:t>2</w:t>
      </w:r>
      <w:r w:rsidR="00024169">
        <w:rPr>
          <w:rFonts w:ascii="Kokila" w:hAnsi="Kokila" w:cs="Kalimati" w:hint="cs"/>
          <w:sz w:val="26"/>
          <w:szCs w:val="26"/>
          <w:cs/>
        </w:rPr>
        <w:t>,</w:t>
      </w:r>
      <w:r w:rsidR="00BA422A">
        <w:rPr>
          <w:rFonts w:ascii="Kokila" w:hAnsi="Kokila" w:cs="Kalimati" w:hint="cs"/>
          <w:sz w:val="26"/>
          <w:szCs w:val="26"/>
          <w:cs/>
        </w:rPr>
        <w:t>41</w:t>
      </w:r>
      <w:r w:rsidR="00024169">
        <w:rPr>
          <w:rFonts w:ascii="Kokila" w:hAnsi="Kokila" w:cs="Kalimati" w:hint="cs"/>
          <w:sz w:val="26"/>
          <w:szCs w:val="26"/>
          <w:cs/>
        </w:rPr>
        <w:t>,</w:t>
      </w:r>
      <w:r w:rsidR="00BA422A">
        <w:rPr>
          <w:rFonts w:ascii="Kokila" w:hAnsi="Kokila" w:cs="Kalimati" w:hint="cs"/>
          <w:sz w:val="26"/>
          <w:szCs w:val="26"/>
          <w:cs/>
        </w:rPr>
        <w:t>30</w:t>
      </w:r>
      <w:r w:rsidR="00024169">
        <w:rPr>
          <w:rFonts w:ascii="Kokila" w:hAnsi="Kokila" w:cs="Kalimati" w:hint="cs"/>
          <w:sz w:val="26"/>
          <w:szCs w:val="26"/>
          <w:cs/>
        </w:rPr>
        <w:t>,</w:t>
      </w:r>
      <w:r w:rsidR="00BA422A">
        <w:rPr>
          <w:rFonts w:ascii="Kokila" w:hAnsi="Kokila" w:cs="Kalimati" w:hint="cs"/>
          <w:sz w:val="26"/>
          <w:szCs w:val="26"/>
          <w:cs/>
        </w:rPr>
        <w:t xml:space="preserve">307।- </w:t>
      </w:r>
      <w:r w:rsidR="00BA422A" w:rsidRPr="00BA422A">
        <w:rPr>
          <w:rFonts w:ascii="Kokila" w:hAnsi="Kokila" w:cs="Kalimati" w:hint="cs"/>
          <w:sz w:val="26"/>
          <w:szCs w:val="26"/>
          <w:cs/>
        </w:rPr>
        <w:t xml:space="preserve">समेत </w:t>
      </w:r>
      <w:r w:rsidR="0023504F" w:rsidRPr="004870A0">
        <w:rPr>
          <w:rFonts w:ascii="Kokila" w:hAnsi="Kokila" w:cs="Kalimati" w:hint="cs"/>
          <w:sz w:val="26"/>
          <w:szCs w:val="26"/>
          <w:cs/>
        </w:rPr>
        <w:t xml:space="preserve">कूल जम्मा विगो </w:t>
      </w:r>
      <w:r w:rsidR="0023504F" w:rsidRPr="004870A0">
        <w:rPr>
          <w:rFonts w:ascii="Kokila" w:hAnsi="Kokila" w:cs="Kalimati" w:hint="cs"/>
          <w:b/>
          <w:bCs/>
          <w:sz w:val="26"/>
          <w:szCs w:val="26"/>
          <w:cs/>
        </w:rPr>
        <w:t>रु.</w:t>
      </w:r>
      <w:r w:rsidR="00BA422A" w:rsidRPr="00BA422A">
        <w:rPr>
          <w:rFonts w:ascii="PCS NEPALI" w:hAnsi="PCS NEPALI" w:cs="Kalimati"/>
          <w:b/>
          <w:bCs/>
          <w:sz w:val="24"/>
          <w:szCs w:val="22"/>
        </w:rPr>
        <w:t>9,27,37,560.</w:t>
      </w:r>
      <w:r w:rsidR="00BA422A">
        <w:rPr>
          <w:rFonts w:ascii="PCS NEPALI" w:hAnsi="PCS NEPALI" w:cs="Kalimati" w:hint="cs"/>
          <w:b/>
          <w:bCs/>
          <w:sz w:val="24"/>
          <w:szCs w:val="22"/>
          <w:cs/>
        </w:rPr>
        <w:t>-</w:t>
      </w:r>
      <w:r w:rsidR="00BA422A" w:rsidRPr="00BA422A">
        <w:rPr>
          <w:rFonts w:ascii="PCS NEPALI" w:hAnsi="PCS NEPALI" w:cs="Kalimati"/>
          <w:b/>
          <w:bCs/>
          <w:sz w:val="24"/>
          <w:szCs w:val="22"/>
        </w:rPr>
        <w:t xml:space="preserve"> -cIf/]kL gf} s/f]* ;QfO{; nfv ;}tL; xhf/ kf+r ;o ;f·L dfq_</w:t>
      </w:r>
      <w:r w:rsidR="00781611" w:rsidRPr="004870A0">
        <w:rPr>
          <w:rFonts w:ascii="Kokila" w:hAnsi="Kokila" w:cs="Kalimati" w:hint="cs"/>
          <w:sz w:val="26"/>
          <w:szCs w:val="26"/>
          <w:cs/>
        </w:rPr>
        <w:t xml:space="preserve"> </w:t>
      </w:r>
      <w:r w:rsidR="00610469" w:rsidRPr="004870A0">
        <w:rPr>
          <w:rFonts w:ascii="Kokila" w:hAnsi="Kokila" w:cs="Kalimati" w:hint="cs"/>
          <w:sz w:val="26"/>
          <w:szCs w:val="26"/>
          <w:cs/>
        </w:rPr>
        <w:t xml:space="preserve">कायम गरी </w:t>
      </w:r>
      <w:r w:rsidR="00564469" w:rsidRPr="004870A0">
        <w:rPr>
          <w:rFonts w:ascii="Kokila" w:hAnsi="Kokila" w:cs="Kalimati" w:hint="cs"/>
          <w:sz w:val="26"/>
          <w:szCs w:val="26"/>
          <w:cs/>
        </w:rPr>
        <w:t>प्राप्त सवै सवुद प्रमाणबाट राजस्व चुहावट गरेको</w:t>
      </w:r>
      <w:r w:rsidR="00564469" w:rsidRPr="004870A0">
        <w:rPr>
          <w:rFonts w:ascii="Kokila" w:hAnsi="Kokila" w:cs="Kalimati"/>
          <w:sz w:val="26"/>
          <w:szCs w:val="26"/>
        </w:rPr>
        <w:t xml:space="preserve"> </w:t>
      </w:r>
      <w:r w:rsidR="00564469" w:rsidRPr="004870A0">
        <w:rPr>
          <w:rFonts w:ascii="Kokila" w:hAnsi="Kokila" w:cs="Kalimati" w:hint="cs"/>
          <w:sz w:val="26"/>
          <w:szCs w:val="26"/>
          <w:cs/>
        </w:rPr>
        <w:t>कसुर स्थापित हु</w:t>
      </w:r>
      <w:r w:rsidR="00564469" w:rsidRPr="004870A0">
        <w:rPr>
          <w:rFonts w:cs="Kalimati" w:hint="cs"/>
          <w:sz w:val="26"/>
          <w:szCs w:val="26"/>
          <w:cs/>
        </w:rPr>
        <w:t>न आएकोले</w:t>
      </w:r>
      <w:r w:rsidR="00B40A81" w:rsidRPr="004870A0">
        <w:rPr>
          <w:rFonts w:cs="Kalimati" w:hint="cs"/>
          <w:sz w:val="26"/>
          <w:szCs w:val="26"/>
          <w:cs/>
        </w:rPr>
        <w:t xml:space="preserve"> </w:t>
      </w:r>
      <w:r w:rsidR="00A62B5E" w:rsidRPr="004870A0">
        <w:rPr>
          <w:rFonts w:cs="Kalimati" w:hint="cs"/>
          <w:sz w:val="26"/>
          <w:szCs w:val="26"/>
          <w:cs/>
        </w:rPr>
        <w:t xml:space="preserve">उक्त </w:t>
      </w:r>
      <w:r w:rsidR="00B40A81" w:rsidRPr="004870A0">
        <w:rPr>
          <w:rFonts w:cs="Kalimati" w:hint="cs"/>
          <w:sz w:val="26"/>
          <w:szCs w:val="26"/>
          <w:cs/>
        </w:rPr>
        <w:t>फर्मको</w:t>
      </w:r>
      <w:r w:rsidR="00BA422A">
        <w:rPr>
          <w:rFonts w:cs="Kalimati" w:hint="cs"/>
          <w:sz w:val="26"/>
          <w:szCs w:val="26"/>
          <w:cs/>
        </w:rPr>
        <w:t xml:space="preserve"> </w:t>
      </w:r>
      <w:r w:rsidR="00BA422A" w:rsidRPr="004870A0">
        <w:rPr>
          <w:rFonts w:cs="Kalimati" w:hint="cs"/>
          <w:sz w:val="26"/>
          <w:szCs w:val="26"/>
          <w:cs/>
        </w:rPr>
        <w:t>संचालकहरु</w:t>
      </w:r>
      <w:r w:rsidR="00BA422A">
        <w:rPr>
          <w:rFonts w:cs="Kalimati" w:hint="cs"/>
          <w:sz w:val="26"/>
          <w:szCs w:val="26"/>
          <w:cs/>
        </w:rPr>
        <w:t xml:space="preserve"> तथा </w:t>
      </w:r>
      <w:r w:rsidR="00B40A81" w:rsidRPr="004870A0">
        <w:rPr>
          <w:rFonts w:cs="Kalimati" w:hint="cs"/>
          <w:sz w:val="26"/>
          <w:szCs w:val="26"/>
          <w:cs/>
        </w:rPr>
        <w:t xml:space="preserve">प्रोप्राइटरलाई </w:t>
      </w:r>
      <w:r w:rsidR="00564469" w:rsidRPr="004870A0">
        <w:rPr>
          <w:rFonts w:ascii="Kokila" w:hAnsi="Kokila" w:cs="Kalimati" w:hint="cs"/>
          <w:sz w:val="26"/>
          <w:szCs w:val="26"/>
          <w:cs/>
        </w:rPr>
        <w:t xml:space="preserve">उल्लिखित कसूर अपराधमा राजस्व चुहावट (अनुसन्धान तथा नियन्त्रण) ऐन, </w:t>
      </w:r>
      <w:r w:rsidR="00024169">
        <w:rPr>
          <w:rFonts w:ascii="Kokila" w:hAnsi="Kokila" w:cs="Kalimati" w:hint="cs"/>
          <w:sz w:val="26"/>
          <w:szCs w:val="26"/>
          <w:cs/>
        </w:rPr>
        <w:t xml:space="preserve">2052 </w:t>
      </w:r>
      <w:r w:rsidR="00564469" w:rsidRPr="004870A0">
        <w:rPr>
          <w:rFonts w:ascii="Kokila" w:hAnsi="Kokila" w:cs="Kalimati" w:hint="cs"/>
          <w:sz w:val="26"/>
          <w:szCs w:val="26"/>
          <w:cs/>
        </w:rPr>
        <w:t>(पहिलो संशोधन -2076)को दफा २३(१), २३(१)</w:t>
      </w:r>
      <w:r w:rsidR="00EF593E" w:rsidRPr="004870A0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4870A0">
        <w:rPr>
          <w:rFonts w:ascii="Kokila" w:hAnsi="Kokila" w:cs="Kalimati" w:hint="cs"/>
          <w:sz w:val="26"/>
          <w:szCs w:val="26"/>
          <w:cs/>
        </w:rPr>
        <w:t>को खण्ड (घ) र २३</w:t>
      </w:r>
      <w:r w:rsidR="00EF593E" w:rsidRPr="004870A0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4870A0">
        <w:rPr>
          <w:rFonts w:ascii="Kokila" w:hAnsi="Kokila" w:cs="Kalimati" w:hint="cs"/>
          <w:sz w:val="26"/>
          <w:szCs w:val="26"/>
          <w:cs/>
        </w:rPr>
        <w:t xml:space="preserve">(४) </w:t>
      </w:r>
      <w:r w:rsidR="00564469" w:rsidRPr="004870A0">
        <w:rPr>
          <w:rFonts w:ascii="Kokila" w:hAnsi="Kokila" w:cs="Kalimati"/>
          <w:sz w:val="26"/>
          <w:szCs w:val="26"/>
          <w:cs/>
          <w:lang w:bidi="hi-IN"/>
        </w:rPr>
        <w:t>वमोजिम</w:t>
      </w:r>
      <w:r w:rsidR="005B2B9E" w:rsidRPr="004870A0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4870A0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="00BA422A">
        <w:rPr>
          <w:rFonts w:ascii="Kokila" w:hAnsi="Kokila" w:cs="Kalimati" w:hint="cs"/>
          <w:b/>
          <w:bCs/>
          <w:sz w:val="26"/>
          <w:szCs w:val="26"/>
          <w:cs/>
        </w:rPr>
        <w:t>9,27,37,560</w:t>
      </w:r>
      <w:r w:rsidR="004870A0" w:rsidRPr="004870A0">
        <w:rPr>
          <w:rFonts w:ascii="Kokila" w:hAnsi="Kokila" w:cs="Kalimati"/>
          <w:b/>
          <w:bCs/>
          <w:sz w:val="26"/>
          <w:szCs w:val="26"/>
          <w:cs/>
        </w:rPr>
        <w:t>।</w:t>
      </w:r>
      <w:r w:rsidR="004870A0" w:rsidRPr="004870A0">
        <w:rPr>
          <w:rFonts w:ascii="Kokila" w:hAnsi="Kokila" w:cs="Kalimati" w:hint="cs"/>
          <w:b/>
          <w:bCs/>
          <w:sz w:val="26"/>
          <w:szCs w:val="26"/>
          <w:cs/>
        </w:rPr>
        <w:t>-</w:t>
      </w:r>
      <w:r w:rsidR="007D5504" w:rsidRPr="004870A0">
        <w:rPr>
          <w:rFonts w:ascii="PCS NEPALI" w:eastAsiaTheme="minorHAnsi" w:hAnsi="PCS NEPALI" w:cs="Kalimati"/>
          <w:b/>
          <w:bCs/>
          <w:sz w:val="26"/>
          <w:szCs w:val="26"/>
          <w:cs/>
        </w:rPr>
        <w:t xml:space="preserve"> </w:t>
      </w:r>
      <w:r w:rsidR="00180769" w:rsidRPr="004870A0">
        <w:rPr>
          <w:rFonts w:ascii="Kokila" w:hAnsi="Kokila" w:cs="Kalimati" w:hint="cs"/>
          <w:sz w:val="26"/>
          <w:szCs w:val="26"/>
          <w:cs/>
        </w:rPr>
        <w:t xml:space="preserve">असुल उपर गरी जरिवाना र </w:t>
      </w:r>
      <w:r w:rsidR="00180769" w:rsidRPr="004870A0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="005B2B9E" w:rsidRPr="004870A0">
        <w:rPr>
          <w:rFonts w:ascii="Kokila" w:hAnsi="Kokila" w:cs="Kalimati" w:hint="cs"/>
          <w:sz w:val="26"/>
          <w:szCs w:val="26"/>
          <w:cs/>
        </w:rPr>
        <w:t xml:space="preserve"> </w:t>
      </w:r>
      <w:r w:rsidR="005B2B9E" w:rsidRPr="004870A0">
        <w:rPr>
          <w:rFonts w:cs="Kalimati" w:hint="cs"/>
          <w:sz w:val="26"/>
          <w:szCs w:val="26"/>
          <w:cs/>
        </w:rPr>
        <w:t xml:space="preserve">मागदावी </w:t>
      </w:r>
      <w:r w:rsidR="00564469" w:rsidRPr="004870A0">
        <w:rPr>
          <w:rFonts w:ascii="PCS NEPALI" w:hAnsi="PCS NEPALI" w:cs="Kalimati"/>
          <w:sz w:val="26"/>
          <w:szCs w:val="26"/>
          <w:cs/>
        </w:rPr>
        <w:t>लिई</w:t>
      </w:r>
      <w:r w:rsidR="00564469" w:rsidRPr="004870A0">
        <w:rPr>
          <w:rFonts w:ascii="PCS NEPALI" w:hAnsi="PCS NEPALI" w:cs="Kalimati" w:hint="cs"/>
          <w:sz w:val="26"/>
          <w:szCs w:val="26"/>
          <w:cs/>
        </w:rPr>
        <w:t xml:space="preserve"> मिति 207</w:t>
      </w:r>
      <w:r w:rsidR="00BA422A">
        <w:rPr>
          <w:rFonts w:ascii="PCS NEPALI" w:hAnsi="PCS NEPALI" w:cs="Kalimati" w:hint="cs"/>
          <w:sz w:val="26"/>
          <w:szCs w:val="26"/>
          <w:cs/>
        </w:rPr>
        <w:t>८</w:t>
      </w:r>
      <w:r w:rsidR="00564469" w:rsidRPr="004870A0">
        <w:rPr>
          <w:rFonts w:ascii="PCS NEPALI" w:hAnsi="PCS NEPALI" w:cs="Kalimati" w:hint="cs"/>
          <w:sz w:val="26"/>
          <w:szCs w:val="26"/>
          <w:cs/>
        </w:rPr>
        <w:t>।</w:t>
      </w:r>
      <w:r w:rsidR="00BA422A">
        <w:rPr>
          <w:rFonts w:ascii="PCS NEPALI" w:hAnsi="PCS NEPALI" w:cs="Kalimati" w:hint="cs"/>
          <w:sz w:val="26"/>
          <w:szCs w:val="26"/>
          <w:cs/>
        </w:rPr>
        <w:t>03</w:t>
      </w:r>
      <w:r w:rsidR="00564469" w:rsidRPr="004870A0">
        <w:rPr>
          <w:rFonts w:ascii="PCS NEPALI" w:hAnsi="PCS NEPALI" w:cs="Kalimati" w:hint="cs"/>
          <w:sz w:val="26"/>
          <w:szCs w:val="26"/>
          <w:cs/>
        </w:rPr>
        <w:t>।</w:t>
      </w:r>
      <w:r w:rsidR="00BA422A">
        <w:rPr>
          <w:rFonts w:ascii="PCS NEPALI" w:hAnsi="PCS NEPALI" w:cs="Kalimati" w:hint="cs"/>
          <w:sz w:val="26"/>
          <w:szCs w:val="26"/>
          <w:cs/>
        </w:rPr>
        <w:t>23</w:t>
      </w:r>
      <w:r w:rsidR="00564469" w:rsidRPr="004870A0">
        <w:rPr>
          <w:rFonts w:ascii="PCS NEPALI" w:hAnsi="PCS NEPALI" w:cs="Kalimati" w:hint="cs"/>
          <w:sz w:val="26"/>
          <w:szCs w:val="26"/>
          <w:cs/>
        </w:rPr>
        <w:t xml:space="preserve"> गते श्री उच्च अदालत पाटन ललितपुर</w:t>
      </w:r>
      <w:r w:rsidR="00564469" w:rsidRPr="004870A0">
        <w:rPr>
          <w:rFonts w:ascii="PCS NEPALI" w:hAnsi="PCS NEPALI" w:cs="Kalimati"/>
          <w:sz w:val="26"/>
          <w:szCs w:val="26"/>
          <w:cs/>
        </w:rPr>
        <w:t>मा मुद्दा</w:t>
      </w:r>
      <w:r w:rsidR="00564469" w:rsidRPr="004870A0">
        <w:rPr>
          <w:rFonts w:ascii="PCS NEPALI" w:hAnsi="PCS NEPALI" w:cs="Kalimati" w:hint="cs"/>
          <w:sz w:val="26"/>
          <w:szCs w:val="26"/>
          <w:cs/>
        </w:rPr>
        <w:t xml:space="preserve"> दायर</w:t>
      </w:r>
      <w:r w:rsidR="00564469" w:rsidRPr="004870A0">
        <w:rPr>
          <w:rFonts w:ascii="PCS NEPALI" w:hAnsi="PCS NEPALI" w:cs="Kalimati"/>
          <w:sz w:val="26"/>
          <w:szCs w:val="26"/>
          <w:cs/>
        </w:rPr>
        <w:t xml:space="preserve"> </w:t>
      </w:r>
      <w:r w:rsidR="00564469" w:rsidRPr="004870A0">
        <w:rPr>
          <w:rFonts w:ascii="Kokila" w:hAnsi="Kokila" w:cs="Kalimati"/>
          <w:sz w:val="26"/>
          <w:szCs w:val="26"/>
          <w:cs/>
        </w:rPr>
        <w:t>गरिएको।</w:t>
      </w:r>
    </w:p>
    <w:p w:rsidR="00A62B5E" w:rsidRDefault="00A62B5E" w:rsidP="00CF4BD7">
      <w:pPr>
        <w:spacing w:after="0" w:line="240" w:lineRule="auto"/>
        <w:ind w:left="720" w:right="29"/>
        <w:jc w:val="both"/>
        <w:rPr>
          <w:rFonts w:ascii="Kokila" w:hAnsi="Kokila" w:cs="Kalimati"/>
          <w:sz w:val="26"/>
          <w:szCs w:val="26"/>
        </w:rPr>
      </w:pPr>
    </w:p>
    <w:p w:rsidR="000B5CB6" w:rsidRPr="0023713D" w:rsidRDefault="000B5CB6" w:rsidP="000B5CB6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30"/>
          <w:szCs w:val="30"/>
        </w:rPr>
      </w:pPr>
      <w:r w:rsidRPr="0023713D">
        <w:rPr>
          <w:rFonts w:ascii="Kokila" w:hAnsi="Kokila" w:cs="Kalimati" w:hint="cs"/>
          <w:b/>
          <w:bCs/>
          <w:sz w:val="30"/>
          <w:szCs w:val="30"/>
          <w:cs/>
        </w:rPr>
        <w:t>सूचना अधिकारी</w:t>
      </w:r>
    </w:p>
    <w:p w:rsidR="000B5CB6" w:rsidRPr="0023713D" w:rsidRDefault="000B5CB6" w:rsidP="000B5CB6">
      <w:pPr>
        <w:spacing w:after="0" w:line="240" w:lineRule="auto"/>
        <w:ind w:left="5760"/>
        <w:jc w:val="center"/>
        <w:rPr>
          <w:rFonts w:ascii="Kokila" w:hAnsi="Kokila" w:cs="Kalimati"/>
          <w:sz w:val="28"/>
          <w:szCs w:val="28"/>
          <w:lang w:bidi="hi-IN"/>
        </w:rPr>
      </w:pPr>
      <w:r w:rsidRPr="0023713D">
        <w:rPr>
          <w:rFonts w:ascii="Kokila" w:hAnsi="Kokila" w:cs="Kalimati" w:hint="cs"/>
          <w:b/>
          <w:bCs/>
          <w:sz w:val="30"/>
          <w:szCs w:val="30"/>
          <w:cs/>
        </w:rPr>
        <w:t>राजस्व अनुसन्धान विभाग</w:t>
      </w:r>
    </w:p>
    <w:p w:rsidR="000B5CB6" w:rsidRDefault="000B5CB6" w:rsidP="00CF4BD7">
      <w:pPr>
        <w:spacing w:after="0" w:line="240" w:lineRule="auto"/>
        <w:ind w:left="720" w:right="29"/>
        <w:jc w:val="both"/>
        <w:rPr>
          <w:rFonts w:ascii="Kokila" w:hAnsi="Kokila" w:cs="Kalimati"/>
          <w:sz w:val="26"/>
          <w:szCs w:val="26"/>
        </w:rPr>
      </w:pPr>
    </w:p>
    <w:sectPr w:rsidR="000B5CB6" w:rsidSect="008360D4">
      <w:pgSz w:w="11909" w:h="16834" w:code="9"/>
      <w:pgMar w:top="36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D6067"/>
    <w:multiLevelType w:val="hybridMultilevel"/>
    <w:tmpl w:val="5B1E0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7"/>
    <w:rsid w:val="000059E6"/>
    <w:rsid w:val="00006FE9"/>
    <w:rsid w:val="0002402F"/>
    <w:rsid w:val="00024169"/>
    <w:rsid w:val="000335F6"/>
    <w:rsid w:val="000369E8"/>
    <w:rsid w:val="000645EA"/>
    <w:rsid w:val="00073F33"/>
    <w:rsid w:val="00074C9E"/>
    <w:rsid w:val="00082471"/>
    <w:rsid w:val="00090855"/>
    <w:rsid w:val="0009399E"/>
    <w:rsid w:val="000956CB"/>
    <w:rsid w:val="000A14D0"/>
    <w:rsid w:val="000A27F8"/>
    <w:rsid w:val="000A73DD"/>
    <w:rsid w:val="000B5AEE"/>
    <w:rsid w:val="000B5CB6"/>
    <w:rsid w:val="000C3BAA"/>
    <w:rsid w:val="000C4FB0"/>
    <w:rsid w:val="000D12AA"/>
    <w:rsid w:val="000D3131"/>
    <w:rsid w:val="000E1425"/>
    <w:rsid w:val="00104F27"/>
    <w:rsid w:val="001113BD"/>
    <w:rsid w:val="0011216F"/>
    <w:rsid w:val="001207B6"/>
    <w:rsid w:val="001272A3"/>
    <w:rsid w:val="001272FD"/>
    <w:rsid w:val="00132DE0"/>
    <w:rsid w:val="001428F0"/>
    <w:rsid w:val="001467FC"/>
    <w:rsid w:val="00155E07"/>
    <w:rsid w:val="00156036"/>
    <w:rsid w:val="00161E88"/>
    <w:rsid w:val="00170B33"/>
    <w:rsid w:val="00180331"/>
    <w:rsid w:val="00180769"/>
    <w:rsid w:val="00186D63"/>
    <w:rsid w:val="001901F8"/>
    <w:rsid w:val="001A544F"/>
    <w:rsid w:val="001B7685"/>
    <w:rsid w:val="001C391E"/>
    <w:rsid w:val="001C3D6D"/>
    <w:rsid w:val="001C7AD7"/>
    <w:rsid w:val="001D1EEB"/>
    <w:rsid w:val="001D3149"/>
    <w:rsid w:val="001E016E"/>
    <w:rsid w:val="001E15A3"/>
    <w:rsid w:val="001F36EA"/>
    <w:rsid w:val="001F3A54"/>
    <w:rsid w:val="00200278"/>
    <w:rsid w:val="00211F05"/>
    <w:rsid w:val="00215824"/>
    <w:rsid w:val="00216D8A"/>
    <w:rsid w:val="00225B11"/>
    <w:rsid w:val="0023459F"/>
    <w:rsid w:val="0023504F"/>
    <w:rsid w:val="0023713D"/>
    <w:rsid w:val="00240318"/>
    <w:rsid w:val="00242F6B"/>
    <w:rsid w:val="00245581"/>
    <w:rsid w:val="002455B3"/>
    <w:rsid w:val="00252300"/>
    <w:rsid w:val="00253830"/>
    <w:rsid w:val="00257D7B"/>
    <w:rsid w:val="00276154"/>
    <w:rsid w:val="002825CB"/>
    <w:rsid w:val="00286C24"/>
    <w:rsid w:val="002901D1"/>
    <w:rsid w:val="002924A1"/>
    <w:rsid w:val="002A0D3F"/>
    <w:rsid w:val="002A632B"/>
    <w:rsid w:val="002B0BFE"/>
    <w:rsid w:val="002C7F1A"/>
    <w:rsid w:val="002E3B05"/>
    <w:rsid w:val="002E4149"/>
    <w:rsid w:val="002E7DBC"/>
    <w:rsid w:val="002F0C0B"/>
    <w:rsid w:val="002F19E3"/>
    <w:rsid w:val="0030004C"/>
    <w:rsid w:val="00301B90"/>
    <w:rsid w:val="00303786"/>
    <w:rsid w:val="003057BC"/>
    <w:rsid w:val="00313B77"/>
    <w:rsid w:val="00315396"/>
    <w:rsid w:val="003217CB"/>
    <w:rsid w:val="00327C51"/>
    <w:rsid w:val="00343D32"/>
    <w:rsid w:val="00350C4B"/>
    <w:rsid w:val="00351E33"/>
    <w:rsid w:val="00360E0B"/>
    <w:rsid w:val="003728F9"/>
    <w:rsid w:val="0039358B"/>
    <w:rsid w:val="00393AB4"/>
    <w:rsid w:val="003A2B76"/>
    <w:rsid w:val="003A4843"/>
    <w:rsid w:val="003A689D"/>
    <w:rsid w:val="003B09A3"/>
    <w:rsid w:val="003B5BCD"/>
    <w:rsid w:val="003C21D6"/>
    <w:rsid w:val="003D7D11"/>
    <w:rsid w:val="003F0792"/>
    <w:rsid w:val="003F5C13"/>
    <w:rsid w:val="004027C8"/>
    <w:rsid w:val="00404CB2"/>
    <w:rsid w:val="004210BF"/>
    <w:rsid w:val="00425FEE"/>
    <w:rsid w:val="00426963"/>
    <w:rsid w:val="00427EC3"/>
    <w:rsid w:val="00435773"/>
    <w:rsid w:val="004523E4"/>
    <w:rsid w:val="00453D5B"/>
    <w:rsid w:val="00472CDB"/>
    <w:rsid w:val="00473B20"/>
    <w:rsid w:val="004870A0"/>
    <w:rsid w:val="00491608"/>
    <w:rsid w:val="00491BFB"/>
    <w:rsid w:val="00491F6E"/>
    <w:rsid w:val="004C00B4"/>
    <w:rsid w:val="004C0F27"/>
    <w:rsid w:val="004C544E"/>
    <w:rsid w:val="004D21DA"/>
    <w:rsid w:val="004D3B31"/>
    <w:rsid w:val="004E29CB"/>
    <w:rsid w:val="004F207A"/>
    <w:rsid w:val="004F5AA5"/>
    <w:rsid w:val="004F7D3E"/>
    <w:rsid w:val="00507DB0"/>
    <w:rsid w:val="00513897"/>
    <w:rsid w:val="00520D23"/>
    <w:rsid w:val="005235A9"/>
    <w:rsid w:val="00525589"/>
    <w:rsid w:val="0053504F"/>
    <w:rsid w:val="005362A6"/>
    <w:rsid w:val="0054072F"/>
    <w:rsid w:val="0054186C"/>
    <w:rsid w:val="005477A4"/>
    <w:rsid w:val="00564469"/>
    <w:rsid w:val="005657D9"/>
    <w:rsid w:val="00582C9E"/>
    <w:rsid w:val="00584582"/>
    <w:rsid w:val="005933DF"/>
    <w:rsid w:val="00593949"/>
    <w:rsid w:val="005B2B9E"/>
    <w:rsid w:val="005C4B60"/>
    <w:rsid w:val="005D5DB9"/>
    <w:rsid w:val="005E078F"/>
    <w:rsid w:val="005E531A"/>
    <w:rsid w:val="005E5888"/>
    <w:rsid w:val="006021C4"/>
    <w:rsid w:val="00610469"/>
    <w:rsid w:val="00620FA5"/>
    <w:rsid w:val="00624183"/>
    <w:rsid w:val="00641F48"/>
    <w:rsid w:val="006473C2"/>
    <w:rsid w:val="00647925"/>
    <w:rsid w:val="006714E1"/>
    <w:rsid w:val="00672B0F"/>
    <w:rsid w:val="00677E0B"/>
    <w:rsid w:val="00691DDE"/>
    <w:rsid w:val="006B2C4F"/>
    <w:rsid w:val="006B46A4"/>
    <w:rsid w:val="006C27A5"/>
    <w:rsid w:val="006C69E1"/>
    <w:rsid w:val="006D19D9"/>
    <w:rsid w:val="006E0149"/>
    <w:rsid w:val="006E337C"/>
    <w:rsid w:val="006E4EBB"/>
    <w:rsid w:val="006F4AEA"/>
    <w:rsid w:val="006F5DF8"/>
    <w:rsid w:val="00704F71"/>
    <w:rsid w:val="0070585B"/>
    <w:rsid w:val="007209C8"/>
    <w:rsid w:val="00726015"/>
    <w:rsid w:val="007447E4"/>
    <w:rsid w:val="00750433"/>
    <w:rsid w:val="0076608A"/>
    <w:rsid w:val="00780B49"/>
    <w:rsid w:val="00781611"/>
    <w:rsid w:val="00783846"/>
    <w:rsid w:val="00784AF1"/>
    <w:rsid w:val="00786370"/>
    <w:rsid w:val="007906BA"/>
    <w:rsid w:val="0079351D"/>
    <w:rsid w:val="00794480"/>
    <w:rsid w:val="00794E05"/>
    <w:rsid w:val="007A2C02"/>
    <w:rsid w:val="007C08CB"/>
    <w:rsid w:val="007C6A64"/>
    <w:rsid w:val="007C7077"/>
    <w:rsid w:val="007C74D6"/>
    <w:rsid w:val="007D5504"/>
    <w:rsid w:val="007E6BE3"/>
    <w:rsid w:val="007F28FF"/>
    <w:rsid w:val="0080551F"/>
    <w:rsid w:val="00815E15"/>
    <w:rsid w:val="00821CBA"/>
    <w:rsid w:val="00822430"/>
    <w:rsid w:val="00827B68"/>
    <w:rsid w:val="00833EEE"/>
    <w:rsid w:val="008360D4"/>
    <w:rsid w:val="008368E8"/>
    <w:rsid w:val="00845104"/>
    <w:rsid w:val="0084766A"/>
    <w:rsid w:val="00847BBF"/>
    <w:rsid w:val="008523A0"/>
    <w:rsid w:val="00853CD7"/>
    <w:rsid w:val="008626C2"/>
    <w:rsid w:val="00862F79"/>
    <w:rsid w:val="00864DF9"/>
    <w:rsid w:val="00867EDC"/>
    <w:rsid w:val="0088484C"/>
    <w:rsid w:val="00893A84"/>
    <w:rsid w:val="008A15BC"/>
    <w:rsid w:val="008A3CE4"/>
    <w:rsid w:val="008D055C"/>
    <w:rsid w:val="008D2AD0"/>
    <w:rsid w:val="008E29DC"/>
    <w:rsid w:val="008F7B57"/>
    <w:rsid w:val="00904E01"/>
    <w:rsid w:val="00926AA4"/>
    <w:rsid w:val="00926D12"/>
    <w:rsid w:val="00927403"/>
    <w:rsid w:val="00951023"/>
    <w:rsid w:val="00963653"/>
    <w:rsid w:val="00963F05"/>
    <w:rsid w:val="00964BB2"/>
    <w:rsid w:val="009B3D4D"/>
    <w:rsid w:val="009B540B"/>
    <w:rsid w:val="009C32B0"/>
    <w:rsid w:val="009D1FEF"/>
    <w:rsid w:val="009E495A"/>
    <w:rsid w:val="009E69E9"/>
    <w:rsid w:val="009F3C10"/>
    <w:rsid w:val="00A01A17"/>
    <w:rsid w:val="00A267CC"/>
    <w:rsid w:val="00A4482A"/>
    <w:rsid w:val="00A4795C"/>
    <w:rsid w:val="00A56596"/>
    <w:rsid w:val="00A62B5E"/>
    <w:rsid w:val="00A63036"/>
    <w:rsid w:val="00A96DFE"/>
    <w:rsid w:val="00A97808"/>
    <w:rsid w:val="00AA1FBE"/>
    <w:rsid w:val="00AB0C65"/>
    <w:rsid w:val="00AC1689"/>
    <w:rsid w:val="00AC2981"/>
    <w:rsid w:val="00AC66E6"/>
    <w:rsid w:val="00AC7B05"/>
    <w:rsid w:val="00AE3EEE"/>
    <w:rsid w:val="00AE5B70"/>
    <w:rsid w:val="00AE5C63"/>
    <w:rsid w:val="00AF08BD"/>
    <w:rsid w:val="00AF3C6C"/>
    <w:rsid w:val="00AF5BD1"/>
    <w:rsid w:val="00B039EF"/>
    <w:rsid w:val="00B070AE"/>
    <w:rsid w:val="00B148E3"/>
    <w:rsid w:val="00B15EF7"/>
    <w:rsid w:val="00B16C50"/>
    <w:rsid w:val="00B323BA"/>
    <w:rsid w:val="00B351E0"/>
    <w:rsid w:val="00B40A81"/>
    <w:rsid w:val="00B5095A"/>
    <w:rsid w:val="00B50B85"/>
    <w:rsid w:val="00B516B7"/>
    <w:rsid w:val="00B521ED"/>
    <w:rsid w:val="00B5665F"/>
    <w:rsid w:val="00B65553"/>
    <w:rsid w:val="00B66170"/>
    <w:rsid w:val="00B72A42"/>
    <w:rsid w:val="00B8151A"/>
    <w:rsid w:val="00B83F6D"/>
    <w:rsid w:val="00B85B2B"/>
    <w:rsid w:val="00B93707"/>
    <w:rsid w:val="00BA422A"/>
    <w:rsid w:val="00BC0987"/>
    <w:rsid w:val="00BC5D89"/>
    <w:rsid w:val="00BC7581"/>
    <w:rsid w:val="00BF0B6B"/>
    <w:rsid w:val="00BF1593"/>
    <w:rsid w:val="00BF72F2"/>
    <w:rsid w:val="00C04843"/>
    <w:rsid w:val="00C0736B"/>
    <w:rsid w:val="00C20B71"/>
    <w:rsid w:val="00C35821"/>
    <w:rsid w:val="00C414B9"/>
    <w:rsid w:val="00C4414D"/>
    <w:rsid w:val="00C44E18"/>
    <w:rsid w:val="00C57903"/>
    <w:rsid w:val="00C7283E"/>
    <w:rsid w:val="00C77697"/>
    <w:rsid w:val="00C82989"/>
    <w:rsid w:val="00C87F19"/>
    <w:rsid w:val="00C914BA"/>
    <w:rsid w:val="00C92863"/>
    <w:rsid w:val="00C9538A"/>
    <w:rsid w:val="00CA69CA"/>
    <w:rsid w:val="00CB1F20"/>
    <w:rsid w:val="00CB2E45"/>
    <w:rsid w:val="00CB3F33"/>
    <w:rsid w:val="00CC5703"/>
    <w:rsid w:val="00CD09CD"/>
    <w:rsid w:val="00CD0CAC"/>
    <w:rsid w:val="00CD5B7E"/>
    <w:rsid w:val="00CD6252"/>
    <w:rsid w:val="00CF4BD7"/>
    <w:rsid w:val="00CF6839"/>
    <w:rsid w:val="00D03AD7"/>
    <w:rsid w:val="00D06A95"/>
    <w:rsid w:val="00D079E1"/>
    <w:rsid w:val="00D10A65"/>
    <w:rsid w:val="00D10B64"/>
    <w:rsid w:val="00D14757"/>
    <w:rsid w:val="00D247BB"/>
    <w:rsid w:val="00D26C03"/>
    <w:rsid w:val="00D26CDD"/>
    <w:rsid w:val="00D325B3"/>
    <w:rsid w:val="00D45DB6"/>
    <w:rsid w:val="00D47E86"/>
    <w:rsid w:val="00D5789D"/>
    <w:rsid w:val="00D94C7D"/>
    <w:rsid w:val="00D97A50"/>
    <w:rsid w:val="00DA17B2"/>
    <w:rsid w:val="00DB07BA"/>
    <w:rsid w:val="00DB6E5A"/>
    <w:rsid w:val="00DC7F73"/>
    <w:rsid w:val="00DD4FCD"/>
    <w:rsid w:val="00DE54DB"/>
    <w:rsid w:val="00DF2DEB"/>
    <w:rsid w:val="00E060A9"/>
    <w:rsid w:val="00E060E2"/>
    <w:rsid w:val="00E213A3"/>
    <w:rsid w:val="00E25DEC"/>
    <w:rsid w:val="00E30F83"/>
    <w:rsid w:val="00E34FE5"/>
    <w:rsid w:val="00E37266"/>
    <w:rsid w:val="00E40EB7"/>
    <w:rsid w:val="00E45D28"/>
    <w:rsid w:val="00E50B45"/>
    <w:rsid w:val="00E5355F"/>
    <w:rsid w:val="00E540C8"/>
    <w:rsid w:val="00E60B3E"/>
    <w:rsid w:val="00E673B5"/>
    <w:rsid w:val="00E724AD"/>
    <w:rsid w:val="00E7477D"/>
    <w:rsid w:val="00E74CC6"/>
    <w:rsid w:val="00E77D3C"/>
    <w:rsid w:val="00E80A05"/>
    <w:rsid w:val="00E8467C"/>
    <w:rsid w:val="00E97D29"/>
    <w:rsid w:val="00EA6304"/>
    <w:rsid w:val="00EA6674"/>
    <w:rsid w:val="00EA7283"/>
    <w:rsid w:val="00EB6390"/>
    <w:rsid w:val="00EC0A32"/>
    <w:rsid w:val="00EC562F"/>
    <w:rsid w:val="00ED66BF"/>
    <w:rsid w:val="00EF268A"/>
    <w:rsid w:val="00EF593E"/>
    <w:rsid w:val="00F036EA"/>
    <w:rsid w:val="00F261D7"/>
    <w:rsid w:val="00F376BB"/>
    <w:rsid w:val="00F4631F"/>
    <w:rsid w:val="00F52AC6"/>
    <w:rsid w:val="00F57984"/>
    <w:rsid w:val="00F65DD0"/>
    <w:rsid w:val="00F72FA2"/>
    <w:rsid w:val="00F76398"/>
    <w:rsid w:val="00F77C6B"/>
    <w:rsid w:val="00F8022D"/>
    <w:rsid w:val="00F86BCB"/>
    <w:rsid w:val="00FA0BEA"/>
    <w:rsid w:val="00FB17A5"/>
    <w:rsid w:val="00FB5DBB"/>
    <w:rsid w:val="00FC2B62"/>
    <w:rsid w:val="00FC5C28"/>
    <w:rsid w:val="00FD41D0"/>
    <w:rsid w:val="00FD559F"/>
    <w:rsid w:val="00FE3917"/>
    <w:rsid w:val="00FF1A34"/>
    <w:rsid w:val="00FF3D35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D1418-C481-4839-A11A-CD7396C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  <w:style w:type="table" w:styleId="TableGrid">
    <w:name w:val="Table Grid"/>
    <w:basedOn w:val="TableNormal"/>
    <w:uiPriority w:val="59"/>
    <w:rsid w:val="003B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6A64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BDCF9-8207-4BA1-80F8-A3F02067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Apson Basnet</dc:creator>
  <cp:lastModifiedBy>Microsoft account</cp:lastModifiedBy>
  <cp:revision>11</cp:revision>
  <cp:lastPrinted>2021-07-07T09:45:00Z</cp:lastPrinted>
  <dcterms:created xsi:type="dcterms:W3CDTF">2021-07-07T08:10:00Z</dcterms:created>
  <dcterms:modified xsi:type="dcterms:W3CDTF">2021-07-07T09:56:00Z</dcterms:modified>
</cp:coreProperties>
</file>